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354" w:rsidRPr="002E5E26" w:rsidRDefault="00126354" w:rsidP="002E5E26">
      <w:pPr>
        <w:widowControl/>
        <w:shd w:val="clear" w:color="auto" w:fill="FFFFFF"/>
        <w:spacing w:line="480" w:lineRule="exact"/>
        <w:jc w:val="center"/>
        <w:outlineLvl w:val="0"/>
        <w:rPr>
          <w:rFonts w:ascii="方正小标宋简体" w:eastAsia="方正小标宋简体" w:hAnsi="微软雅黑" w:cs="宋体" w:hint="eastAsia"/>
          <w:kern w:val="36"/>
          <w:sz w:val="36"/>
          <w:szCs w:val="36"/>
        </w:rPr>
      </w:pPr>
      <w:r w:rsidRPr="002E5E26">
        <w:rPr>
          <w:rFonts w:ascii="方正小标宋简体" w:eastAsia="方正小标宋简体" w:hAnsi="微软雅黑" w:cs="宋体" w:hint="eastAsia"/>
          <w:kern w:val="36"/>
          <w:sz w:val="36"/>
          <w:szCs w:val="36"/>
        </w:rPr>
        <w:t>省教育厅办公室关于协助开展2018年 “寻访荆楚好老师”活动的函</w:t>
      </w:r>
    </w:p>
    <w:p w:rsidR="001C7BA6" w:rsidRPr="002E5E26" w:rsidRDefault="001C7BA6" w:rsidP="002E5E26">
      <w:pPr>
        <w:spacing w:line="480" w:lineRule="exact"/>
      </w:pPr>
    </w:p>
    <w:p w:rsidR="00126354" w:rsidRPr="002E5E26" w:rsidRDefault="00126354" w:rsidP="002E5E26">
      <w:pPr>
        <w:pStyle w:val="a3"/>
        <w:shd w:val="clear" w:color="auto" w:fill="FFFFFF"/>
        <w:spacing w:before="0" w:beforeAutospacing="0" w:after="0" w:afterAutospacing="0" w:line="480" w:lineRule="exact"/>
        <w:ind w:firstLine="480"/>
        <w:jc w:val="both"/>
        <w:rPr>
          <w:rFonts w:ascii="仿宋_GB2312" w:eastAsia="仿宋_GB2312" w:hAnsi="微软雅黑" w:hint="eastAsia"/>
          <w:sz w:val="28"/>
          <w:szCs w:val="28"/>
        </w:rPr>
      </w:pPr>
      <w:r w:rsidRPr="002E5E26">
        <w:rPr>
          <w:rFonts w:ascii="仿宋_GB2312" w:eastAsia="仿宋_GB2312" w:hAnsi="微软雅黑" w:hint="eastAsia"/>
          <w:sz w:val="28"/>
          <w:szCs w:val="28"/>
        </w:rPr>
        <w:t>各市、州、直管市，神农架林区教育局，各高等学校：</w:t>
      </w:r>
    </w:p>
    <w:p w:rsidR="00126354" w:rsidRPr="002E5E26" w:rsidRDefault="00126354" w:rsidP="002E5E26">
      <w:pPr>
        <w:pStyle w:val="a3"/>
        <w:shd w:val="clear" w:color="auto" w:fill="FFFFFF"/>
        <w:spacing w:before="0" w:beforeAutospacing="0" w:after="0" w:afterAutospacing="0" w:line="480" w:lineRule="exact"/>
        <w:ind w:firstLine="480"/>
        <w:jc w:val="both"/>
        <w:rPr>
          <w:rFonts w:ascii="仿宋_GB2312" w:eastAsia="仿宋_GB2312" w:hAnsi="微软雅黑" w:hint="eastAsia"/>
          <w:sz w:val="28"/>
          <w:szCs w:val="28"/>
        </w:rPr>
      </w:pPr>
      <w:r w:rsidRPr="002E5E26">
        <w:rPr>
          <w:rFonts w:ascii="仿宋_GB2312" w:eastAsia="仿宋_GB2312" w:hAnsi="微软雅黑" w:hint="eastAsia"/>
          <w:sz w:val="28"/>
          <w:szCs w:val="28"/>
        </w:rPr>
        <w:t>为深入贯彻落实《中共中央 国务院关于全面深化新时代教师队伍建设改革的意见》（中发〔2018〕4号），加强我省师德师风建设，引导广大教师进一步增强教书育人的荣誉感和责任感，省教育厅决定支持楚天都市报、湖北电视教育频道、湖北教育基金会等单位，开展2018年“寻访荆楚好老师”活动。现将有关事项通知如下：</w:t>
      </w:r>
    </w:p>
    <w:p w:rsidR="00126354" w:rsidRPr="002E5E26" w:rsidRDefault="00126354" w:rsidP="002E5E26">
      <w:pPr>
        <w:pStyle w:val="a3"/>
        <w:shd w:val="clear" w:color="auto" w:fill="FFFFFF"/>
        <w:spacing w:before="0" w:beforeAutospacing="0" w:after="0" w:afterAutospacing="0" w:line="480" w:lineRule="exact"/>
        <w:ind w:firstLine="480"/>
        <w:jc w:val="both"/>
        <w:rPr>
          <w:rFonts w:ascii="黑体" w:eastAsia="黑体" w:hAnsi="黑体" w:hint="eastAsia"/>
          <w:sz w:val="28"/>
          <w:szCs w:val="28"/>
        </w:rPr>
      </w:pPr>
      <w:r w:rsidRPr="002E5E26">
        <w:rPr>
          <w:rFonts w:ascii="黑体" w:eastAsia="黑体" w:hAnsi="黑体" w:hint="eastAsia"/>
          <w:sz w:val="28"/>
          <w:szCs w:val="28"/>
        </w:rPr>
        <w:t>一、活动内容</w:t>
      </w:r>
    </w:p>
    <w:p w:rsidR="00126354" w:rsidRPr="002E5E26" w:rsidRDefault="00126354" w:rsidP="002E5E26">
      <w:pPr>
        <w:pStyle w:val="a3"/>
        <w:shd w:val="clear" w:color="auto" w:fill="FFFFFF"/>
        <w:spacing w:before="0" w:beforeAutospacing="0" w:after="0" w:afterAutospacing="0" w:line="480" w:lineRule="exact"/>
        <w:ind w:firstLine="480"/>
        <w:jc w:val="both"/>
        <w:rPr>
          <w:rFonts w:ascii="仿宋_GB2312" w:eastAsia="仿宋_GB2312" w:hAnsi="微软雅黑" w:hint="eastAsia"/>
          <w:sz w:val="28"/>
          <w:szCs w:val="28"/>
        </w:rPr>
      </w:pPr>
      <w:r w:rsidRPr="002E5E26">
        <w:rPr>
          <w:rFonts w:ascii="仿宋_GB2312" w:eastAsia="仿宋_GB2312" w:hAnsi="微软雅黑" w:hint="eastAsia"/>
          <w:sz w:val="28"/>
          <w:szCs w:val="28"/>
        </w:rPr>
        <w:t>深入贯彻落实习近平总书记关于教师队伍建设的系列重要讲话精神，以开展“寻访荆楚好老师”活动为重点，集中发现、宣传一批新时期荆楚好教师典型，树立新时代湖北教师爱岗敬业、积极向上、阳光幸福的职业形象，传递教育系统正能量，营造尊师重教良好社会氛围。</w:t>
      </w:r>
    </w:p>
    <w:p w:rsidR="00126354" w:rsidRPr="002E5E26" w:rsidRDefault="00126354" w:rsidP="002E5E26">
      <w:pPr>
        <w:pStyle w:val="a3"/>
        <w:shd w:val="clear" w:color="auto" w:fill="FFFFFF"/>
        <w:spacing w:before="0" w:beforeAutospacing="0" w:after="0" w:afterAutospacing="0" w:line="480" w:lineRule="exact"/>
        <w:ind w:firstLine="480"/>
        <w:jc w:val="both"/>
        <w:rPr>
          <w:rFonts w:ascii="黑体" w:eastAsia="黑体" w:hAnsi="黑体" w:hint="eastAsia"/>
          <w:sz w:val="28"/>
          <w:szCs w:val="28"/>
        </w:rPr>
      </w:pPr>
      <w:r w:rsidRPr="002E5E26">
        <w:rPr>
          <w:rFonts w:ascii="黑体" w:eastAsia="黑体" w:hAnsi="黑体" w:hint="eastAsia"/>
          <w:sz w:val="28"/>
          <w:szCs w:val="28"/>
        </w:rPr>
        <w:t>二、组织单位</w:t>
      </w:r>
    </w:p>
    <w:p w:rsidR="00126354" w:rsidRPr="002E5E26" w:rsidRDefault="00126354" w:rsidP="002E5E26">
      <w:pPr>
        <w:pStyle w:val="a3"/>
        <w:shd w:val="clear" w:color="auto" w:fill="FFFFFF"/>
        <w:spacing w:before="0" w:beforeAutospacing="0" w:after="0" w:afterAutospacing="0" w:line="480" w:lineRule="exact"/>
        <w:ind w:firstLine="480"/>
        <w:jc w:val="both"/>
        <w:rPr>
          <w:rFonts w:ascii="仿宋_GB2312" w:eastAsia="仿宋_GB2312" w:hAnsi="微软雅黑" w:hint="eastAsia"/>
          <w:sz w:val="28"/>
          <w:szCs w:val="28"/>
        </w:rPr>
      </w:pPr>
      <w:r w:rsidRPr="002E5E26">
        <w:rPr>
          <w:rFonts w:ascii="仿宋_GB2312" w:eastAsia="仿宋_GB2312" w:hAnsi="微软雅黑" w:hint="eastAsia"/>
          <w:sz w:val="28"/>
          <w:szCs w:val="28"/>
        </w:rPr>
        <w:t>支持单位：湖北省教育厅</w:t>
      </w:r>
    </w:p>
    <w:p w:rsidR="00126354" w:rsidRPr="002E5E26" w:rsidRDefault="00126354" w:rsidP="002E5E26">
      <w:pPr>
        <w:pStyle w:val="a3"/>
        <w:shd w:val="clear" w:color="auto" w:fill="FFFFFF"/>
        <w:spacing w:before="0" w:beforeAutospacing="0" w:after="0" w:afterAutospacing="0" w:line="480" w:lineRule="exact"/>
        <w:ind w:firstLine="480"/>
        <w:jc w:val="both"/>
        <w:rPr>
          <w:rFonts w:ascii="仿宋_GB2312" w:eastAsia="仿宋_GB2312" w:hAnsi="微软雅黑" w:hint="eastAsia"/>
          <w:sz w:val="28"/>
          <w:szCs w:val="28"/>
        </w:rPr>
      </w:pPr>
      <w:r w:rsidRPr="002E5E26">
        <w:rPr>
          <w:rFonts w:ascii="仿宋_GB2312" w:eastAsia="仿宋_GB2312" w:hAnsi="微软雅黑" w:hint="eastAsia"/>
          <w:sz w:val="28"/>
          <w:szCs w:val="28"/>
        </w:rPr>
        <w:t>主办单位：楚天都市报、湖北电视教育频道、湖北教育基金会</w:t>
      </w:r>
    </w:p>
    <w:p w:rsidR="00126354" w:rsidRPr="002E5E26" w:rsidRDefault="00126354" w:rsidP="002E5E26">
      <w:pPr>
        <w:pStyle w:val="a3"/>
        <w:shd w:val="clear" w:color="auto" w:fill="FFFFFF"/>
        <w:spacing w:before="0" w:beforeAutospacing="0" w:after="0" w:afterAutospacing="0" w:line="480" w:lineRule="exact"/>
        <w:ind w:firstLine="480"/>
        <w:jc w:val="both"/>
        <w:rPr>
          <w:rFonts w:ascii="黑体" w:eastAsia="黑体" w:hAnsi="黑体" w:hint="eastAsia"/>
          <w:sz w:val="28"/>
          <w:szCs w:val="28"/>
        </w:rPr>
      </w:pPr>
      <w:r w:rsidRPr="002E5E26">
        <w:rPr>
          <w:rFonts w:ascii="黑体" w:eastAsia="黑体" w:hAnsi="黑体" w:hint="eastAsia"/>
          <w:sz w:val="28"/>
          <w:szCs w:val="28"/>
        </w:rPr>
        <w:t>三、推选范围和方式</w:t>
      </w:r>
    </w:p>
    <w:p w:rsidR="00126354" w:rsidRPr="002E5E26" w:rsidRDefault="00126354" w:rsidP="002E5E26">
      <w:pPr>
        <w:pStyle w:val="a3"/>
        <w:shd w:val="clear" w:color="auto" w:fill="FFFFFF"/>
        <w:spacing w:before="0" w:beforeAutospacing="0" w:after="0" w:afterAutospacing="0" w:line="480" w:lineRule="exact"/>
        <w:ind w:firstLine="480"/>
        <w:jc w:val="both"/>
        <w:rPr>
          <w:rFonts w:ascii="仿宋_GB2312" w:eastAsia="仿宋_GB2312" w:hAnsi="微软雅黑" w:hint="eastAsia"/>
          <w:sz w:val="28"/>
          <w:szCs w:val="28"/>
        </w:rPr>
      </w:pPr>
      <w:r w:rsidRPr="002E5E26">
        <w:rPr>
          <w:rFonts w:ascii="仿宋_GB2312" w:eastAsia="仿宋_GB2312" w:hAnsi="微软雅黑" w:hint="eastAsia"/>
          <w:sz w:val="28"/>
          <w:szCs w:val="28"/>
        </w:rPr>
        <w:t>1.推选范围。活动面向全省各级各类学校在教书育人方面作出积极贡献的优秀教师。</w:t>
      </w:r>
    </w:p>
    <w:p w:rsidR="00126354" w:rsidRPr="002E5E26" w:rsidRDefault="00126354" w:rsidP="002E5E26">
      <w:pPr>
        <w:pStyle w:val="a3"/>
        <w:shd w:val="clear" w:color="auto" w:fill="FFFFFF"/>
        <w:spacing w:before="0" w:beforeAutospacing="0" w:after="0" w:afterAutospacing="0" w:line="480" w:lineRule="exact"/>
        <w:ind w:firstLine="480"/>
        <w:jc w:val="both"/>
        <w:rPr>
          <w:rFonts w:ascii="仿宋_GB2312" w:eastAsia="仿宋_GB2312" w:hAnsi="微软雅黑" w:hint="eastAsia"/>
          <w:sz w:val="28"/>
          <w:szCs w:val="28"/>
        </w:rPr>
      </w:pPr>
      <w:r w:rsidRPr="002E5E26">
        <w:rPr>
          <w:rFonts w:ascii="仿宋_GB2312" w:eastAsia="仿宋_GB2312" w:hAnsi="微软雅黑" w:hint="eastAsia"/>
          <w:sz w:val="28"/>
          <w:szCs w:val="28"/>
        </w:rPr>
        <w:t>2.推选方式。采取学校和教育部门推荐、社会推荐、个人自荐、媒体寻访等多种形式推选。</w:t>
      </w:r>
    </w:p>
    <w:p w:rsidR="00126354" w:rsidRPr="002E5E26" w:rsidRDefault="00126354" w:rsidP="002E5E26">
      <w:pPr>
        <w:pStyle w:val="a3"/>
        <w:shd w:val="clear" w:color="auto" w:fill="FFFFFF"/>
        <w:spacing w:before="0" w:beforeAutospacing="0" w:after="0" w:afterAutospacing="0" w:line="480" w:lineRule="exact"/>
        <w:ind w:firstLine="480"/>
        <w:jc w:val="both"/>
        <w:rPr>
          <w:rFonts w:ascii="黑体" w:eastAsia="黑体" w:hAnsi="黑体" w:hint="eastAsia"/>
          <w:sz w:val="28"/>
          <w:szCs w:val="28"/>
        </w:rPr>
      </w:pPr>
      <w:r w:rsidRPr="002E5E26">
        <w:rPr>
          <w:rFonts w:ascii="黑体" w:eastAsia="黑体" w:hAnsi="黑体" w:hint="eastAsia"/>
          <w:sz w:val="28"/>
          <w:szCs w:val="28"/>
        </w:rPr>
        <w:t>四、活动安排</w:t>
      </w:r>
    </w:p>
    <w:p w:rsidR="00126354" w:rsidRPr="002E5E26" w:rsidRDefault="00126354" w:rsidP="002E5E26">
      <w:pPr>
        <w:pStyle w:val="a3"/>
        <w:shd w:val="clear" w:color="auto" w:fill="FFFFFF"/>
        <w:spacing w:before="0" w:beforeAutospacing="0" w:after="0" w:afterAutospacing="0" w:line="480" w:lineRule="exact"/>
        <w:ind w:firstLine="480"/>
        <w:jc w:val="both"/>
        <w:rPr>
          <w:rFonts w:ascii="仿宋_GB2312" w:eastAsia="仿宋_GB2312" w:hAnsi="微软雅黑" w:hint="eastAsia"/>
          <w:sz w:val="28"/>
          <w:szCs w:val="28"/>
        </w:rPr>
      </w:pPr>
      <w:r w:rsidRPr="002E5E26">
        <w:rPr>
          <w:rStyle w:val="a4"/>
          <w:rFonts w:ascii="仿宋_GB2312" w:eastAsia="仿宋_GB2312" w:hAnsi="微软雅黑" w:hint="eastAsia"/>
          <w:sz w:val="28"/>
          <w:szCs w:val="28"/>
        </w:rPr>
        <w:t>1.宣传动员（3月底至4月初）。</w:t>
      </w:r>
      <w:r w:rsidRPr="002E5E26">
        <w:rPr>
          <w:rFonts w:ascii="仿宋_GB2312" w:eastAsia="仿宋_GB2312" w:hAnsi="微软雅黑" w:hint="eastAsia"/>
          <w:sz w:val="28"/>
          <w:szCs w:val="28"/>
        </w:rPr>
        <w:t>楚天都市报、湖北电视教育频道、湖北教育基金会同步发出2018年“寻访荆楚好老师”活动启事。</w:t>
      </w:r>
    </w:p>
    <w:p w:rsidR="00126354" w:rsidRPr="002E5E26" w:rsidRDefault="00126354" w:rsidP="002E5E26">
      <w:pPr>
        <w:pStyle w:val="a3"/>
        <w:shd w:val="clear" w:color="auto" w:fill="FFFFFF"/>
        <w:spacing w:before="0" w:beforeAutospacing="0" w:after="0" w:afterAutospacing="0" w:line="480" w:lineRule="exact"/>
        <w:ind w:firstLine="480"/>
        <w:jc w:val="both"/>
        <w:rPr>
          <w:rFonts w:ascii="仿宋_GB2312" w:eastAsia="仿宋_GB2312" w:hAnsi="微软雅黑" w:hint="eastAsia"/>
          <w:sz w:val="28"/>
          <w:szCs w:val="28"/>
        </w:rPr>
      </w:pPr>
      <w:r w:rsidRPr="002E5E26">
        <w:rPr>
          <w:rStyle w:val="a4"/>
          <w:rFonts w:ascii="仿宋_GB2312" w:eastAsia="仿宋_GB2312" w:hAnsi="微软雅黑" w:hint="eastAsia"/>
          <w:sz w:val="28"/>
          <w:szCs w:val="28"/>
        </w:rPr>
        <w:t>2.推荐人选（3月底至6月30日）。</w:t>
      </w:r>
      <w:r w:rsidRPr="002E5E26">
        <w:rPr>
          <w:rFonts w:ascii="仿宋_GB2312" w:eastAsia="仿宋_GB2312" w:hAnsi="微软雅黑" w:hint="eastAsia"/>
          <w:sz w:val="28"/>
          <w:szCs w:val="28"/>
        </w:rPr>
        <w:t>通过多种形式积极推荐、发现好老师人选，于6月30日前将推荐人选事迹材料及推荐人、被推荐人联系方式等信息统一发至邮箱hbhaolaoshi@163.com。从4月起，</w:t>
      </w:r>
      <w:r w:rsidRPr="002E5E26">
        <w:rPr>
          <w:rFonts w:ascii="仿宋_GB2312" w:eastAsia="仿宋_GB2312" w:hAnsi="微软雅黑" w:hint="eastAsia"/>
          <w:sz w:val="28"/>
          <w:szCs w:val="28"/>
        </w:rPr>
        <w:lastRenderedPageBreak/>
        <w:t>楚天都市报开设“寻访荆楚好老师”专栏，每周采访报道优秀推荐人选。湖北电视教育频道以优秀人选事迹为基础，拍摄一批教师主题微视频并进行全媒体推送。</w:t>
      </w:r>
    </w:p>
    <w:p w:rsidR="00126354" w:rsidRPr="002E5E26" w:rsidRDefault="00126354" w:rsidP="002E5E26">
      <w:pPr>
        <w:pStyle w:val="a3"/>
        <w:shd w:val="clear" w:color="auto" w:fill="FFFFFF"/>
        <w:spacing w:before="0" w:beforeAutospacing="0" w:after="0" w:afterAutospacing="0" w:line="480" w:lineRule="exact"/>
        <w:ind w:firstLine="480"/>
        <w:rPr>
          <w:rFonts w:ascii="仿宋_GB2312" w:eastAsia="仿宋_GB2312" w:hAnsi="微软雅黑" w:hint="eastAsia"/>
          <w:sz w:val="28"/>
          <w:szCs w:val="28"/>
        </w:rPr>
      </w:pPr>
      <w:r w:rsidRPr="002E5E26">
        <w:rPr>
          <w:rFonts w:ascii="仿宋_GB2312" w:eastAsia="仿宋_GB2312" w:hAnsi="微软雅黑" w:hint="eastAsia"/>
          <w:sz w:val="28"/>
          <w:szCs w:val="28"/>
        </w:rPr>
        <w:t>另：根据《教育部办公厅关于开展新时代教师风采公益广告征集活动的通知》（教师厅函〔2018〕3号），积极组织开展反映各类优秀教师群体或个人形象的公益广告征集活动，征集截至2018年5月20日（活动启事见教育部网站http://www.moe.gov.cn/srcsite/A10/s7058/201803/t20180315_330154.html）。</w:t>
      </w:r>
    </w:p>
    <w:p w:rsidR="00126354" w:rsidRPr="002E5E26" w:rsidRDefault="00126354" w:rsidP="002E5E26">
      <w:pPr>
        <w:pStyle w:val="a3"/>
        <w:shd w:val="clear" w:color="auto" w:fill="FFFFFF"/>
        <w:spacing w:before="0" w:beforeAutospacing="0" w:after="0" w:afterAutospacing="0" w:line="480" w:lineRule="exact"/>
        <w:ind w:firstLine="480"/>
        <w:jc w:val="both"/>
        <w:rPr>
          <w:rFonts w:ascii="仿宋_GB2312" w:eastAsia="仿宋_GB2312" w:hAnsi="微软雅黑" w:hint="eastAsia"/>
          <w:sz w:val="28"/>
          <w:szCs w:val="28"/>
        </w:rPr>
      </w:pPr>
      <w:r w:rsidRPr="002E5E26">
        <w:rPr>
          <w:rStyle w:val="a4"/>
          <w:rFonts w:ascii="仿宋_GB2312" w:eastAsia="仿宋_GB2312" w:hAnsi="微软雅黑" w:hint="eastAsia"/>
          <w:sz w:val="28"/>
          <w:szCs w:val="28"/>
        </w:rPr>
        <w:t>3.总结奖励（7月至9月）。</w:t>
      </w:r>
      <w:r w:rsidRPr="002E5E26">
        <w:rPr>
          <w:rFonts w:ascii="仿宋_GB2312" w:eastAsia="仿宋_GB2312" w:hAnsi="微软雅黑" w:hint="eastAsia"/>
          <w:sz w:val="28"/>
          <w:szCs w:val="28"/>
        </w:rPr>
        <w:t>主办单位共同组织学生、家长、教师、媒体、专家代表进行评选，共评选出30名“荆楚好老师”。教师节前夕，经人选所在单位审核后，楚天都市报、湖北电视教育频道、湖北教育基金会同步公布30人名单和简要事迹。对评选出的30名“荆楚好老师”，由主办单位颁发证书和奖金。</w:t>
      </w:r>
    </w:p>
    <w:p w:rsidR="00126354" w:rsidRPr="002E5E26" w:rsidRDefault="00126354" w:rsidP="002E5E26">
      <w:pPr>
        <w:pStyle w:val="a3"/>
        <w:shd w:val="clear" w:color="auto" w:fill="FFFFFF"/>
        <w:spacing w:before="0" w:beforeAutospacing="0" w:after="0" w:afterAutospacing="0" w:line="480" w:lineRule="exact"/>
        <w:ind w:firstLine="480"/>
        <w:jc w:val="both"/>
        <w:rPr>
          <w:rFonts w:ascii="仿宋_GB2312" w:eastAsia="仿宋_GB2312" w:hAnsi="微软雅黑" w:hint="eastAsia"/>
          <w:sz w:val="28"/>
          <w:szCs w:val="28"/>
        </w:rPr>
      </w:pPr>
      <w:r w:rsidRPr="002E5E26">
        <w:rPr>
          <w:rFonts w:ascii="仿宋_GB2312" w:eastAsia="仿宋_GB2312" w:hAnsi="微软雅黑" w:hint="eastAsia"/>
          <w:sz w:val="28"/>
          <w:szCs w:val="28"/>
        </w:rPr>
        <w:t>同时，积极开展庆祝教师节系列活动。由湖北电视教育频道策划开展H5全民互动式教师话题宣传，通过情境互动让尊师成为社会时尚；适时组织“寻访荆楚好老师”活动优秀教师代表，开展好老师故事分享活动。</w:t>
      </w:r>
    </w:p>
    <w:p w:rsidR="00126354" w:rsidRPr="002E5E26" w:rsidRDefault="00126354" w:rsidP="002E5E26">
      <w:pPr>
        <w:pStyle w:val="a3"/>
        <w:shd w:val="clear" w:color="auto" w:fill="FFFFFF"/>
        <w:spacing w:before="0" w:beforeAutospacing="0" w:after="0" w:afterAutospacing="0" w:line="480" w:lineRule="exact"/>
        <w:ind w:firstLine="480"/>
        <w:jc w:val="both"/>
        <w:rPr>
          <w:rFonts w:ascii="黑体" w:eastAsia="黑体" w:hAnsi="黑体" w:hint="eastAsia"/>
          <w:sz w:val="28"/>
          <w:szCs w:val="28"/>
        </w:rPr>
      </w:pPr>
      <w:r w:rsidRPr="002E5E26">
        <w:rPr>
          <w:rFonts w:ascii="黑体" w:eastAsia="黑体" w:hAnsi="黑体" w:hint="eastAsia"/>
          <w:sz w:val="28"/>
          <w:szCs w:val="28"/>
        </w:rPr>
        <w:t>四、有关要求</w:t>
      </w:r>
    </w:p>
    <w:p w:rsidR="00126354" w:rsidRPr="002E5E26" w:rsidRDefault="00126354" w:rsidP="002E5E26">
      <w:pPr>
        <w:pStyle w:val="a3"/>
        <w:shd w:val="clear" w:color="auto" w:fill="FFFFFF"/>
        <w:spacing w:before="0" w:beforeAutospacing="0" w:after="0" w:afterAutospacing="0" w:line="480" w:lineRule="exact"/>
        <w:ind w:firstLine="480"/>
        <w:jc w:val="both"/>
        <w:rPr>
          <w:rFonts w:ascii="仿宋_GB2312" w:eastAsia="仿宋_GB2312" w:hAnsi="微软雅黑" w:hint="eastAsia"/>
          <w:sz w:val="28"/>
          <w:szCs w:val="28"/>
        </w:rPr>
      </w:pPr>
      <w:r w:rsidRPr="002E5E26">
        <w:rPr>
          <w:rStyle w:val="a4"/>
          <w:rFonts w:ascii="仿宋_GB2312" w:eastAsia="仿宋_GB2312" w:hAnsi="微软雅黑" w:hint="eastAsia"/>
          <w:sz w:val="28"/>
          <w:szCs w:val="28"/>
        </w:rPr>
        <w:t>1.认真组织人选推荐</w:t>
      </w:r>
      <w:r w:rsidRPr="002E5E26">
        <w:rPr>
          <w:rFonts w:ascii="仿宋_GB2312" w:eastAsia="仿宋_GB2312" w:hAnsi="微软雅黑" w:hint="eastAsia"/>
          <w:sz w:val="28"/>
          <w:szCs w:val="28"/>
        </w:rPr>
        <w:t>。各地、各校要广泛动员学校师生积极参与“寻访荆楚好老师”活动和新时代教师风采公益广告征集活动，集中挖掘、宣传身边的优秀教师典型，根据活动要求向有关媒体推荐。</w:t>
      </w:r>
    </w:p>
    <w:p w:rsidR="00126354" w:rsidRPr="002E5E26" w:rsidRDefault="00126354" w:rsidP="002E5E26">
      <w:pPr>
        <w:pStyle w:val="a3"/>
        <w:shd w:val="clear" w:color="auto" w:fill="FFFFFF"/>
        <w:spacing w:before="0" w:beforeAutospacing="0" w:after="0" w:afterAutospacing="0" w:line="480" w:lineRule="exact"/>
        <w:ind w:firstLine="480"/>
        <w:jc w:val="both"/>
        <w:rPr>
          <w:rFonts w:ascii="仿宋_GB2312" w:eastAsia="仿宋_GB2312" w:hAnsi="微软雅黑" w:hint="eastAsia"/>
          <w:sz w:val="28"/>
          <w:szCs w:val="28"/>
        </w:rPr>
      </w:pPr>
      <w:r w:rsidRPr="002E5E26">
        <w:rPr>
          <w:rStyle w:val="a4"/>
          <w:rFonts w:ascii="仿宋_GB2312" w:eastAsia="仿宋_GB2312" w:hAnsi="微软雅黑" w:hint="eastAsia"/>
          <w:sz w:val="28"/>
          <w:szCs w:val="28"/>
        </w:rPr>
        <w:t>2.积极协助宣传报道。</w:t>
      </w:r>
      <w:r w:rsidRPr="002E5E26">
        <w:rPr>
          <w:rFonts w:ascii="仿宋_GB2312" w:eastAsia="仿宋_GB2312" w:hAnsi="微软雅黑" w:hint="eastAsia"/>
          <w:sz w:val="28"/>
          <w:szCs w:val="28"/>
        </w:rPr>
        <w:t>各地、各校要主动配合相关媒体做好推荐人选的宣传报道工作，组织协调好现场采访、视频拍摄、人选审核、故事分享等具体工作。同时，对入选的“荆楚好老师”人选，要积极关心和支持其成长，注重发挥引领示范作用。</w:t>
      </w:r>
    </w:p>
    <w:p w:rsidR="00126354" w:rsidRPr="002E5E26" w:rsidRDefault="00126354" w:rsidP="002E5E26">
      <w:pPr>
        <w:pStyle w:val="a3"/>
        <w:shd w:val="clear" w:color="auto" w:fill="FFFFFF"/>
        <w:spacing w:before="0" w:beforeAutospacing="0" w:after="0" w:afterAutospacing="0" w:line="480" w:lineRule="exact"/>
        <w:ind w:firstLine="480"/>
        <w:jc w:val="both"/>
        <w:rPr>
          <w:rFonts w:ascii="仿宋_GB2312" w:eastAsia="仿宋_GB2312" w:hAnsi="微软雅黑" w:hint="eastAsia"/>
          <w:sz w:val="28"/>
          <w:szCs w:val="28"/>
        </w:rPr>
      </w:pPr>
      <w:r w:rsidRPr="002E5E26">
        <w:rPr>
          <w:rStyle w:val="a4"/>
          <w:rFonts w:ascii="仿宋_GB2312" w:eastAsia="仿宋_GB2312" w:hAnsi="微软雅黑" w:hint="eastAsia"/>
          <w:sz w:val="28"/>
          <w:szCs w:val="28"/>
        </w:rPr>
        <w:t>3.加强师德师风建设</w:t>
      </w:r>
      <w:r w:rsidRPr="002E5E26">
        <w:rPr>
          <w:rFonts w:ascii="仿宋_GB2312" w:eastAsia="仿宋_GB2312" w:hAnsi="微软雅黑" w:hint="eastAsia"/>
          <w:sz w:val="28"/>
          <w:szCs w:val="28"/>
        </w:rPr>
        <w:t>。各地、各校要结合开展“寻访荆楚好老师”活动和新时代教师风采公益广告征集活动，进一步加强本地、本校师</w:t>
      </w:r>
      <w:r w:rsidRPr="002E5E26">
        <w:rPr>
          <w:rFonts w:ascii="仿宋_GB2312" w:eastAsia="仿宋_GB2312" w:hAnsi="微软雅黑" w:hint="eastAsia"/>
          <w:sz w:val="28"/>
          <w:szCs w:val="28"/>
        </w:rPr>
        <w:lastRenderedPageBreak/>
        <w:t>德师风建设，不断创新和丰富师德活动形式，增强教师的职业荣誉感，引导广大教师争做“四有”好老师。</w:t>
      </w:r>
    </w:p>
    <w:p w:rsidR="002E5E26" w:rsidRPr="002E5E26" w:rsidRDefault="002E5E26" w:rsidP="002E5E26">
      <w:pPr>
        <w:pStyle w:val="a3"/>
        <w:shd w:val="clear" w:color="auto" w:fill="FFFFFF"/>
        <w:spacing w:before="0" w:beforeAutospacing="0" w:after="0" w:afterAutospacing="0" w:line="480" w:lineRule="exact"/>
        <w:ind w:firstLine="480"/>
        <w:jc w:val="both"/>
        <w:rPr>
          <w:rFonts w:ascii="仿宋_GB2312" w:eastAsia="仿宋_GB2312" w:hAnsi="微软雅黑" w:hint="eastAsia"/>
          <w:sz w:val="28"/>
          <w:szCs w:val="28"/>
        </w:rPr>
      </w:pPr>
    </w:p>
    <w:p w:rsidR="002E5E26" w:rsidRPr="002E5E26" w:rsidRDefault="002E5E26" w:rsidP="002E5E26">
      <w:pPr>
        <w:pStyle w:val="a3"/>
        <w:shd w:val="clear" w:color="auto" w:fill="FFFFFF"/>
        <w:spacing w:before="0" w:beforeAutospacing="0" w:after="0" w:afterAutospacing="0" w:line="480" w:lineRule="exact"/>
        <w:ind w:firstLine="480"/>
        <w:jc w:val="both"/>
        <w:rPr>
          <w:rFonts w:ascii="仿宋_GB2312" w:eastAsia="仿宋_GB2312" w:hAnsi="微软雅黑" w:hint="eastAsia"/>
          <w:sz w:val="28"/>
          <w:szCs w:val="28"/>
        </w:rPr>
      </w:pPr>
    </w:p>
    <w:p w:rsidR="00126354" w:rsidRPr="002E5E26" w:rsidRDefault="00126354" w:rsidP="002E5E26">
      <w:pPr>
        <w:pStyle w:val="a3"/>
        <w:shd w:val="clear" w:color="auto" w:fill="FFFFFF"/>
        <w:spacing w:before="0" w:beforeAutospacing="0" w:after="0" w:afterAutospacing="0" w:line="480" w:lineRule="exact"/>
        <w:ind w:firstLine="480"/>
        <w:jc w:val="both"/>
        <w:rPr>
          <w:rFonts w:ascii="仿宋_GB2312" w:eastAsia="仿宋_GB2312" w:hAnsi="微软雅黑" w:hint="eastAsia"/>
          <w:sz w:val="28"/>
          <w:szCs w:val="28"/>
        </w:rPr>
      </w:pPr>
      <w:r w:rsidRPr="002E5E26">
        <w:rPr>
          <w:rFonts w:ascii="微软雅黑" w:eastAsia="仿宋_GB2312" w:hAnsi="微软雅黑" w:hint="eastAsia"/>
          <w:sz w:val="28"/>
          <w:szCs w:val="28"/>
        </w:rPr>
        <w:t>  </w:t>
      </w:r>
      <w:r w:rsidR="00C71882" w:rsidRPr="002E5E26">
        <w:rPr>
          <w:rFonts w:ascii="仿宋_GB2312" w:eastAsia="仿宋_GB2312" w:hAnsi="微软雅黑" w:hint="eastAsia"/>
          <w:sz w:val="28"/>
          <w:szCs w:val="28"/>
        </w:rPr>
        <w:t xml:space="preserve">                                  </w:t>
      </w:r>
      <w:bookmarkStart w:id="0" w:name="_GoBack"/>
      <w:bookmarkEnd w:id="0"/>
      <w:r w:rsidRPr="002E5E26">
        <w:rPr>
          <w:rFonts w:ascii="仿宋_GB2312" w:eastAsia="仿宋_GB2312" w:hAnsi="微软雅黑" w:hint="eastAsia"/>
          <w:sz w:val="28"/>
          <w:szCs w:val="28"/>
        </w:rPr>
        <w:t>湖北省教育厅办公室</w:t>
      </w:r>
    </w:p>
    <w:p w:rsidR="00126354" w:rsidRPr="002E5E26" w:rsidRDefault="00C71882" w:rsidP="002E5E26">
      <w:pPr>
        <w:pStyle w:val="a3"/>
        <w:shd w:val="clear" w:color="auto" w:fill="FFFFFF"/>
        <w:spacing w:before="0" w:beforeAutospacing="0" w:after="0" w:afterAutospacing="0" w:line="480" w:lineRule="exact"/>
        <w:ind w:right="480" w:firstLine="480"/>
        <w:jc w:val="center"/>
        <w:rPr>
          <w:rFonts w:ascii="仿宋_GB2312" w:eastAsia="仿宋_GB2312" w:hAnsi="微软雅黑" w:hint="eastAsia"/>
          <w:sz w:val="28"/>
          <w:szCs w:val="28"/>
        </w:rPr>
      </w:pPr>
      <w:r w:rsidRPr="002E5E26">
        <w:rPr>
          <w:rFonts w:ascii="仿宋_GB2312" w:eastAsia="仿宋_GB2312" w:hAnsi="微软雅黑" w:hint="eastAsia"/>
          <w:sz w:val="28"/>
          <w:szCs w:val="28"/>
        </w:rPr>
        <w:t xml:space="preserve">                                 </w:t>
      </w:r>
      <w:r w:rsidR="002E5E26" w:rsidRPr="002E5E26">
        <w:rPr>
          <w:rFonts w:ascii="仿宋_GB2312" w:eastAsia="仿宋_GB2312" w:hAnsi="微软雅黑" w:hint="eastAsia"/>
          <w:sz w:val="28"/>
          <w:szCs w:val="28"/>
        </w:rPr>
        <w:t xml:space="preserve">    </w:t>
      </w:r>
      <w:r w:rsidR="00126354" w:rsidRPr="002E5E26">
        <w:rPr>
          <w:rFonts w:ascii="仿宋_GB2312" w:eastAsia="仿宋_GB2312" w:hAnsi="微软雅黑" w:hint="eastAsia"/>
          <w:sz w:val="28"/>
          <w:szCs w:val="28"/>
        </w:rPr>
        <w:t>2018年3月28日</w:t>
      </w:r>
    </w:p>
    <w:p w:rsidR="00126354" w:rsidRPr="002E5E26" w:rsidRDefault="00126354" w:rsidP="00126354">
      <w:pPr>
        <w:spacing w:line="460" w:lineRule="exact"/>
        <w:rPr>
          <w:rFonts w:ascii="仿宋_GB2312" w:eastAsia="仿宋_GB2312" w:hint="eastAsia"/>
          <w:sz w:val="28"/>
          <w:szCs w:val="28"/>
        </w:rPr>
      </w:pPr>
    </w:p>
    <w:sectPr w:rsidR="00126354" w:rsidRPr="002E5E26" w:rsidSect="00265D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E98" w:rsidRDefault="00CC3E98" w:rsidP="00C71882">
      <w:r>
        <w:separator/>
      </w:r>
    </w:p>
  </w:endnote>
  <w:endnote w:type="continuationSeparator" w:id="0">
    <w:p w:rsidR="00CC3E98" w:rsidRDefault="00CC3E98" w:rsidP="00C71882">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E98" w:rsidRDefault="00CC3E98" w:rsidP="00C71882">
      <w:r>
        <w:separator/>
      </w:r>
    </w:p>
  </w:footnote>
  <w:footnote w:type="continuationSeparator" w:id="0">
    <w:p w:rsidR="00CC3E98" w:rsidRDefault="00CC3E98" w:rsidP="00C718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BA6"/>
    <w:rsid w:val="00126354"/>
    <w:rsid w:val="001C7BA6"/>
    <w:rsid w:val="00265DF3"/>
    <w:rsid w:val="002E5E26"/>
    <w:rsid w:val="00871BC5"/>
    <w:rsid w:val="00C71882"/>
    <w:rsid w:val="00CC3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F3"/>
    <w:pPr>
      <w:widowControl w:val="0"/>
      <w:jc w:val="both"/>
    </w:pPr>
  </w:style>
  <w:style w:type="paragraph" w:styleId="1">
    <w:name w:val="heading 1"/>
    <w:basedOn w:val="a"/>
    <w:link w:val="1Char"/>
    <w:uiPriority w:val="9"/>
    <w:qFormat/>
    <w:rsid w:val="0012635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6354"/>
    <w:rPr>
      <w:rFonts w:ascii="宋体" w:eastAsia="宋体" w:hAnsi="宋体" w:cs="宋体"/>
      <w:b/>
      <w:bCs/>
      <w:kern w:val="36"/>
      <w:sz w:val="48"/>
      <w:szCs w:val="48"/>
    </w:rPr>
  </w:style>
  <w:style w:type="paragraph" w:styleId="a3">
    <w:name w:val="Normal (Web)"/>
    <w:basedOn w:val="a"/>
    <w:uiPriority w:val="99"/>
    <w:semiHidden/>
    <w:unhideWhenUsed/>
    <w:rsid w:val="0012635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6354"/>
    <w:rPr>
      <w:b/>
      <w:bCs/>
    </w:rPr>
  </w:style>
  <w:style w:type="paragraph" w:styleId="a5">
    <w:name w:val="header"/>
    <w:basedOn w:val="a"/>
    <w:link w:val="Char"/>
    <w:uiPriority w:val="99"/>
    <w:unhideWhenUsed/>
    <w:rsid w:val="00C718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71882"/>
    <w:rPr>
      <w:sz w:val="18"/>
      <w:szCs w:val="18"/>
    </w:rPr>
  </w:style>
  <w:style w:type="paragraph" w:styleId="a6">
    <w:name w:val="footer"/>
    <w:basedOn w:val="a"/>
    <w:link w:val="Char0"/>
    <w:uiPriority w:val="99"/>
    <w:unhideWhenUsed/>
    <w:rsid w:val="00C71882"/>
    <w:pPr>
      <w:tabs>
        <w:tab w:val="center" w:pos="4153"/>
        <w:tab w:val="right" w:pos="8306"/>
      </w:tabs>
      <w:snapToGrid w:val="0"/>
      <w:jc w:val="left"/>
    </w:pPr>
    <w:rPr>
      <w:sz w:val="18"/>
      <w:szCs w:val="18"/>
    </w:rPr>
  </w:style>
  <w:style w:type="character" w:customStyle="1" w:styleId="Char0">
    <w:name w:val="页脚 Char"/>
    <w:basedOn w:val="a0"/>
    <w:link w:val="a6"/>
    <w:uiPriority w:val="99"/>
    <w:rsid w:val="00C71882"/>
    <w:rPr>
      <w:sz w:val="18"/>
      <w:szCs w:val="18"/>
    </w:rPr>
  </w:style>
</w:styles>
</file>

<file path=word/webSettings.xml><?xml version="1.0" encoding="utf-8"?>
<w:webSettings xmlns:r="http://schemas.openxmlformats.org/officeDocument/2006/relationships" xmlns:w="http://schemas.openxmlformats.org/wordprocessingml/2006/main">
  <w:divs>
    <w:div w:id="430787091">
      <w:bodyDiv w:val="1"/>
      <w:marLeft w:val="0"/>
      <w:marRight w:val="0"/>
      <w:marTop w:val="0"/>
      <w:marBottom w:val="0"/>
      <w:divBdr>
        <w:top w:val="none" w:sz="0" w:space="0" w:color="auto"/>
        <w:left w:val="none" w:sz="0" w:space="0" w:color="auto"/>
        <w:bottom w:val="none" w:sz="0" w:space="0" w:color="auto"/>
        <w:right w:val="none" w:sz="0" w:space="0" w:color="auto"/>
      </w:divBdr>
    </w:div>
    <w:div w:id="192337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cp:revision>
  <dcterms:created xsi:type="dcterms:W3CDTF">2018-04-28T01:38:00Z</dcterms:created>
  <dcterms:modified xsi:type="dcterms:W3CDTF">2018-05-04T09:15:00Z</dcterms:modified>
</cp:coreProperties>
</file>